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98" w:rsidRP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Tisková zpráva k dočasnému </w:t>
      </w:r>
      <w:r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přemístění H</w:t>
      </w:r>
      <w:r w:rsidRPr="00003198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ospice</w:t>
      </w:r>
      <w:r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 svatého Lazara</w:t>
      </w:r>
      <w:r w:rsidRPr="00003198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 do Rokycanské nemocnice</w:t>
      </w:r>
      <w:r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 z důvodu rekonstrukce, 4. 10. 2018</w:t>
      </w:r>
    </w:p>
    <w:p w:rsid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003198" w:rsidRPr="00003198" w:rsidRDefault="00003198" w:rsidP="004708F5">
      <w:pPr>
        <w:pBdr>
          <w:bottom w:val="single" w:sz="6" w:space="8" w:color="CDD2D3"/>
        </w:pBdr>
        <w:spacing w:after="165" w:line="312" w:lineRule="atLeast"/>
        <w:jc w:val="both"/>
        <w:outlineLvl w:val="0"/>
        <w:rPr>
          <w:rFonts w:ascii="Dosis" w:eastAsia="Times New Roman" w:hAnsi="Dosis" w:cs="Times New Roman"/>
          <w:b/>
          <w:bCs/>
          <w:caps/>
          <w:color w:val="3C3C3F"/>
          <w:kern w:val="36"/>
          <w:sz w:val="30"/>
          <w:szCs w:val="62"/>
          <w:lang w:eastAsia="cs-CZ"/>
        </w:rPr>
      </w:pPr>
      <w:r w:rsidRPr="00003198">
        <w:rPr>
          <w:rFonts w:ascii="Dosis" w:eastAsia="Times New Roman" w:hAnsi="Dosis" w:cs="Times New Roman"/>
          <w:b/>
          <w:bCs/>
          <w:caps/>
          <w:color w:val="3C3C3F"/>
          <w:kern w:val="36"/>
          <w:sz w:val="30"/>
          <w:szCs w:val="62"/>
          <w:lang w:eastAsia="cs-CZ"/>
        </w:rPr>
        <w:t>HOSPIC SVATÉHO LAZARA PŘESUNUT PO DOBU REKONSTRUKCE</w:t>
      </w:r>
    </w:p>
    <w:p w:rsid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4708F5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Kvůli nezbytné rekonstrukci vý</w:t>
      </w:r>
      <w:r w:rsidR="004708F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tahů se </w:t>
      </w:r>
      <w:r w:rsidR="004708F5" w:rsidRPr="004708F5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1. listopadu 2018</w:t>
      </w:r>
      <w:r w:rsidR="004708F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na několik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měsíců 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Hospic svatého Lazara přesune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ze svého místa v ulici Sladkovského (Plzeň – Slovany) </w:t>
      </w:r>
      <w:r w:rsidRPr="004708F5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do prostor Rokycanské nemocnice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.</w:t>
      </w:r>
    </w:p>
    <w:p w:rsidR="00003198" w:rsidRPr="00003198" w:rsidRDefault="00003198" w:rsidP="004708F5">
      <w:pPr>
        <w:jc w:val="both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cs-CZ"/>
        </w:rPr>
      </w:pPr>
    </w:p>
    <w:p w:rsid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Přesun je dočasný. Po ukončení této dlouho p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lánované rekonstrukce se vrátí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zpět do nového. </w:t>
      </w:r>
      <w:r w:rsidR="00FB0E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Po návratu budou v</w:t>
      </w:r>
      <w:r w:rsidR="00A21B4D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hospici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moderní výtahy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, bezbariérový vchod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s dálkově otevíratelným přístupem přímo ze dvora, bezbariérová toale</w:t>
      </w:r>
      <w:r w:rsidR="00A21B4D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ta v přízemí. T</w:t>
      </w:r>
      <w:bookmarkStart w:id="0" w:name="_GoBack"/>
      <w:bookmarkEnd w:id="0"/>
      <w:r w:rsidR="00FB0E39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edy další změny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, které budou sloužit k bezproblémovému a komfortnějšímu chodu hospice.</w:t>
      </w:r>
    </w:p>
    <w:p w:rsidR="00003198" w:rsidRPr="00003198" w:rsidRDefault="00003198" w:rsidP="004708F5">
      <w:pPr>
        <w:jc w:val="both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cs-CZ"/>
        </w:rPr>
      </w:pPr>
    </w:p>
    <w:p w:rsid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Ačkoli těchto pár měsíců 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bude nepochybně znamenat o něco</w:t>
      </w: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větší zátěž pro pacienty, rodiny i zaměstnance, „hospicoví lidé“ zůstávají a s nimi i nezměněná kvalita přístupu k pacientům, jejich rodinám a blíz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kým.</w:t>
      </w:r>
    </w:p>
    <w:p w:rsid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003198" w:rsidRDefault="00044F36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S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nahou 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všech v hospici 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je zachovat péči v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takovém standardu, na jaký je veřejnost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v kontextu Hospice svatého Lazara z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vyklá.</w:t>
      </w:r>
      <w:r w:rsid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</w:t>
      </w:r>
    </w:p>
    <w:p w:rsidR="00003198" w:rsidRPr="00003198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4708F5" w:rsidRDefault="00003198" w:rsidP="004708F5">
      <w:pPr>
        <w:jc w:val="both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Potřebujete vědět více? Obraťte se na ředitele Hospice sva</w:t>
      </w:r>
      <w:r w:rsidR="004708F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tého Lazara Mgr. Jana Součka</w:t>
      </w:r>
    </w:p>
    <w:p w:rsidR="00EA1317" w:rsidRPr="00003198" w:rsidRDefault="004708F5" w:rsidP="004708F5">
      <w:pPr>
        <w:jc w:val="both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cs-CZ"/>
        </w:rPr>
      </w:pP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T:</w:t>
      </w:r>
      <w:r>
        <w:rPr>
          <w:rFonts w:ascii="inherit" w:eastAsia="Times New Roman" w:hAnsi="inherit" w:cs="Times New Roman" w:hint="eastAsia"/>
          <w:color w:val="555555"/>
          <w:sz w:val="23"/>
          <w:szCs w:val="23"/>
          <w:bdr w:val="none" w:sz="0" w:space="0" w:color="auto" w:frame="1"/>
          <w:lang w:eastAsia="cs-CZ"/>
        </w:rPr>
        <w:t> 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377 431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 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385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,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M: 603 471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 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603</w:t>
      </w:r>
      <w:r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,</w:t>
      </w:r>
      <w:r w:rsidR="00003198" w:rsidRPr="00003198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E: </w:t>
      </w:r>
      <w:hyperlink r:id="rId4" w:history="1">
        <w:r w:rsidR="00003198" w:rsidRPr="00003198">
          <w:rPr>
            <w:rFonts w:ascii="inherit" w:eastAsia="Times New Roman" w:hAnsi="inherit" w:cs="Times New Roman"/>
            <w:color w:val="000000"/>
            <w:sz w:val="23"/>
            <w:szCs w:val="23"/>
            <w:u w:val="single"/>
            <w:bdr w:val="none" w:sz="0" w:space="0" w:color="auto" w:frame="1"/>
            <w:lang w:eastAsia="cs-CZ"/>
          </w:rPr>
          <w:t>soucek@hsl.cz</w:t>
        </w:r>
      </w:hyperlink>
    </w:p>
    <w:sectPr w:rsidR="00EA1317" w:rsidRPr="00003198" w:rsidSect="00F32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Dosi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98"/>
    <w:rsid w:val="00003198"/>
    <w:rsid w:val="00044F36"/>
    <w:rsid w:val="002724E6"/>
    <w:rsid w:val="004708F5"/>
    <w:rsid w:val="00A21B4D"/>
    <w:rsid w:val="00B51ED5"/>
    <w:rsid w:val="00F327FD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03B52"/>
  <w14:defaultImageDpi w14:val="32767"/>
  <w15:chartTrackingRefBased/>
  <w15:docId w15:val="{96950CFE-4047-9744-8011-3313331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3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mfr">
    <w:name w:val="_5mfr"/>
    <w:basedOn w:val="Standardnpsmoodstavce"/>
    <w:rsid w:val="00003198"/>
  </w:style>
  <w:style w:type="character" w:customStyle="1" w:styleId="textexposedshow">
    <w:name w:val="text_exposed_show"/>
    <w:basedOn w:val="Standardnpsmoodstavce"/>
    <w:rsid w:val="00003198"/>
  </w:style>
  <w:style w:type="character" w:styleId="Hypertextovodkaz">
    <w:name w:val="Hyperlink"/>
    <w:basedOn w:val="Standardnpsmoodstavce"/>
    <w:uiPriority w:val="99"/>
    <w:semiHidden/>
    <w:unhideWhenUsed/>
    <w:rsid w:val="000031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3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cek@h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Viktro Glier</dc:creator>
  <cp:keywords/>
  <dc:description/>
  <cp:lastModifiedBy>Viktro Glier</cp:lastModifiedBy>
  <cp:revision>5</cp:revision>
  <dcterms:created xsi:type="dcterms:W3CDTF">2018-10-04T14:05:00Z</dcterms:created>
  <dcterms:modified xsi:type="dcterms:W3CDTF">2018-10-09T09:09:00Z</dcterms:modified>
</cp:coreProperties>
</file>